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363A23" w:rsidRPr="00A543BE" w:rsidRDefault="006748B6" w:rsidP="001D438E">
      <w:pPr>
        <w:jc w:val="center"/>
        <w:rPr>
          <w:rFonts w:ascii="Bookman Old Style" w:hAnsi="Bookman Old Style"/>
          <w:b/>
          <w:color w:val="7030A0"/>
          <w:sz w:val="24"/>
          <w:szCs w:val="24"/>
        </w:rPr>
      </w:pPr>
      <w:r w:rsidRPr="00A543BE">
        <w:rPr>
          <w:rFonts w:ascii="Bookman Old Style" w:hAnsi="Bookman Old Style"/>
          <w:b/>
          <w:color w:val="7030A0"/>
          <w:sz w:val="24"/>
          <w:szCs w:val="24"/>
        </w:rPr>
        <w:t>P</w:t>
      </w:r>
      <w:r w:rsidR="007B29D5" w:rsidRPr="00A543BE">
        <w:rPr>
          <w:rFonts w:ascii="Bookman Old Style" w:hAnsi="Bookman Old Style"/>
          <w:b/>
          <w:color w:val="7030A0"/>
          <w:sz w:val="24"/>
          <w:szCs w:val="24"/>
        </w:rPr>
        <w:t>ropuesta de</w:t>
      </w:r>
      <w:r w:rsidRPr="00A543BE">
        <w:rPr>
          <w:rFonts w:ascii="Bookman Old Style" w:hAnsi="Bookman Old Style"/>
          <w:b/>
          <w:color w:val="7030A0"/>
          <w:sz w:val="24"/>
          <w:szCs w:val="24"/>
        </w:rPr>
        <w:t xml:space="preserve"> Super</w:t>
      </w:r>
      <w:r w:rsidR="001D438E" w:rsidRPr="00A543BE">
        <w:rPr>
          <w:rFonts w:ascii="Bookman Old Style" w:hAnsi="Bookman Old Style"/>
          <w:b/>
          <w:color w:val="7030A0"/>
          <w:sz w:val="24"/>
          <w:szCs w:val="24"/>
        </w:rPr>
        <w:t>visión</w:t>
      </w:r>
    </w:p>
    <w:p w:rsidR="002E1B47" w:rsidRPr="00107AB9" w:rsidRDefault="002E1B47" w:rsidP="00714AE0">
      <w:pPr>
        <w:jc w:val="center"/>
        <w:rPr>
          <w:rFonts w:ascii="Bookman Old Style" w:hAnsi="Bookman Old Style"/>
          <w:b/>
          <w:color w:val="7030A0"/>
        </w:rPr>
      </w:pPr>
    </w:p>
    <w:p w:rsidR="006748B6" w:rsidRPr="00107AB9" w:rsidRDefault="006748B6" w:rsidP="001D438E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b/>
          <w:color w:val="7030A0"/>
        </w:rPr>
        <w:t>Datos Personales</w:t>
      </w:r>
      <w:r w:rsidR="00714AE0" w:rsidRPr="00107AB9">
        <w:rPr>
          <w:rFonts w:ascii="Bookman Old Style" w:hAnsi="Bookman Old Style"/>
          <w:b/>
          <w:color w:val="7030A0"/>
        </w:rPr>
        <w:t xml:space="preserve"> </w:t>
      </w:r>
      <w:r w:rsidR="00A543BE">
        <w:rPr>
          <w:rFonts w:ascii="Bookman Old Style" w:hAnsi="Bookman Old Style"/>
          <w:b/>
          <w:color w:val="7030A0"/>
        </w:rPr>
        <w:tab/>
      </w:r>
      <w:r w:rsidR="00A543BE">
        <w:rPr>
          <w:rFonts w:ascii="Bookman Old Style" w:hAnsi="Bookman Old Style"/>
          <w:b/>
          <w:color w:val="7030A0"/>
        </w:rPr>
        <w:tab/>
      </w:r>
      <w:r w:rsidR="00A543BE">
        <w:rPr>
          <w:rFonts w:ascii="Bookman Old Style" w:hAnsi="Bookman Old Style"/>
          <w:b/>
          <w:color w:val="7030A0"/>
        </w:rPr>
        <w:tab/>
      </w:r>
      <w:r w:rsidR="00A543BE">
        <w:rPr>
          <w:rFonts w:ascii="Bookman Old Style" w:hAnsi="Bookman Old Style"/>
          <w:b/>
          <w:color w:val="7030A0"/>
        </w:rPr>
        <w:tab/>
      </w:r>
      <w:r w:rsidR="00A543BE">
        <w:rPr>
          <w:rFonts w:ascii="Bookman Old Style" w:hAnsi="Bookman Old Style"/>
          <w:b/>
          <w:color w:val="7030A0"/>
        </w:rPr>
        <w:tab/>
      </w:r>
      <w:r w:rsidR="00A543BE">
        <w:rPr>
          <w:rFonts w:ascii="Bookman Old Style" w:hAnsi="Bookman Old Style"/>
          <w:b/>
          <w:color w:val="7030A0"/>
        </w:rPr>
        <w:tab/>
      </w:r>
    </w:p>
    <w:p w:rsidR="006748B6" w:rsidRPr="00107AB9" w:rsidRDefault="006748B6" w:rsidP="001D438E">
      <w:pPr>
        <w:spacing w:line="240" w:lineRule="auto"/>
        <w:contextualSpacing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>Nombre y Apellido:</w:t>
      </w:r>
      <w:r w:rsidR="006F71CC" w:rsidRPr="00107AB9">
        <w:rPr>
          <w:rFonts w:ascii="Bookman Old Style" w:hAnsi="Bookman Old Style"/>
          <w:color w:val="7030A0"/>
        </w:rPr>
        <w:t xml:space="preserve"> M. Gabriela Pombo</w:t>
      </w:r>
    </w:p>
    <w:p w:rsidR="006748B6" w:rsidRPr="00107AB9" w:rsidRDefault="006748B6" w:rsidP="001D438E">
      <w:pPr>
        <w:spacing w:line="240" w:lineRule="auto"/>
        <w:contextualSpacing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>Mat</w:t>
      </w:r>
      <w:r w:rsidR="00E70A77" w:rsidRPr="00107AB9">
        <w:rPr>
          <w:rFonts w:ascii="Bookman Old Style" w:hAnsi="Bookman Old Style"/>
          <w:color w:val="7030A0"/>
        </w:rPr>
        <w:t>. N°</w:t>
      </w:r>
      <w:r w:rsidRPr="00107AB9">
        <w:rPr>
          <w:rFonts w:ascii="Bookman Old Style" w:hAnsi="Bookman Old Style"/>
          <w:color w:val="7030A0"/>
        </w:rPr>
        <w:t>:</w:t>
      </w:r>
      <w:r w:rsidR="00D940C3" w:rsidRPr="00107AB9">
        <w:rPr>
          <w:rFonts w:ascii="Bookman Old Style" w:hAnsi="Bookman Old Style"/>
          <w:color w:val="7030A0"/>
        </w:rPr>
        <w:t xml:space="preserve"> 3258 T1 F137</w:t>
      </w:r>
    </w:p>
    <w:p w:rsidR="006748B6" w:rsidRPr="00107AB9" w:rsidRDefault="006748B6" w:rsidP="001D438E">
      <w:pPr>
        <w:spacing w:line="240" w:lineRule="auto"/>
        <w:contextualSpacing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>Tel</w:t>
      </w:r>
      <w:r w:rsidR="00E70A77" w:rsidRPr="00107AB9">
        <w:rPr>
          <w:rFonts w:ascii="Bookman Old Style" w:hAnsi="Bookman Old Style"/>
          <w:color w:val="7030A0"/>
        </w:rPr>
        <w:t>.</w:t>
      </w:r>
      <w:r w:rsidRPr="00107AB9">
        <w:rPr>
          <w:rFonts w:ascii="Bookman Old Style" w:hAnsi="Bookman Old Style"/>
          <w:color w:val="7030A0"/>
        </w:rPr>
        <w:t xml:space="preserve"> de contacto:</w:t>
      </w:r>
      <w:r w:rsidR="004846B3">
        <w:rPr>
          <w:rFonts w:ascii="Bookman Old Style" w:hAnsi="Bookman Old Style"/>
          <w:color w:val="7030A0"/>
        </w:rPr>
        <w:t xml:space="preserve"> 11 </w:t>
      </w:r>
      <w:r w:rsidR="006F71CC" w:rsidRPr="00107AB9">
        <w:rPr>
          <w:rFonts w:ascii="Bookman Old Style" w:hAnsi="Bookman Old Style"/>
          <w:color w:val="7030A0"/>
        </w:rPr>
        <w:t>4144 5811</w:t>
      </w:r>
    </w:p>
    <w:p w:rsidR="00714AE0" w:rsidRDefault="00714AE0" w:rsidP="001D438E">
      <w:pPr>
        <w:spacing w:line="240" w:lineRule="auto"/>
        <w:contextualSpacing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>Mail:</w:t>
      </w:r>
      <w:r w:rsidR="006F71CC" w:rsidRPr="00107AB9">
        <w:rPr>
          <w:rFonts w:ascii="Bookman Old Style" w:hAnsi="Bookman Old Style"/>
          <w:color w:val="7030A0"/>
        </w:rPr>
        <w:t xml:space="preserve"> </w:t>
      </w:r>
      <w:hyperlink r:id="rId9" w:history="1">
        <w:r w:rsidR="004846B3" w:rsidRPr="009D4B6D">
          <w:rPr>
            <w:rStyle w:val="Hipervnculo"/>
            <w:rFonts w:ascii="Bookman Old Style" w:hAnsi="Bookman Old Style"/>
          </w:rPr>
          <w:t>gabrielapombo@hotmail.com</w:t>
        </w:r>
      </w:hyperlink>
    </w:p>
    <w:p w:rsidR="004846B3" w:rsidRDefault="004846B3" w:rsidP="004846B3">
      <w:pPr>
        <w:shd w:val="clear" w:color="auto" w:fill="DDD9C3" w:themeFill="background2" w:themeFillShade="E6"/>
        <w:spacing w:line="240" w:lineRule="auto"/>
        <w:contextualSpacing/>
        <w:jc w:val="both"/>
        <w:rPr>
          <w:rFonts w:ascii="Bookman Old Style" w:hAnsi="Bookman Old Style"/>
          <w:color w:val="7030A0"/>
        </w:rPr>
      </w:pPr>
    </w:p>
    <w:p w:rsidR="004846B3" w:rsidRPr="00107AB9" w:rsidRDefault="004846B3" w:rsidP="00D21307">
      <w:pPr>
        <w:pStyle w:val="xmsonormal"/>
        <w:shd w:val="clear" w:color="auto" w:fill="DDD9C3" w:themeFill="background2" w:themeFillShade="E6"/>
        <w:spacing w:before="0" w:beforeAutospacing="0" w:after="0" w:afterAutospacing="0"/>
        <w:jc w:val="both"/>
        <w:rPr>
          <w:rFonts w:ascii="Bookman Old Style" w:hAnsi="Bookman Old Style"/>
          <w:color w:val="7030A0"/>
        </w:rPr>
      </w:pPr>
      <w:bookmarkStart w:id="0" w:name="_GoBack"/>
      <w:bookmarkEnd w:id="0"/>
      <w:r w:rsidRPr="00D21307">
        <w:rPr>
          <w:rFonts w:ascii="Calibri" w:hAnsi="Calibri" w:cs="Calibri"/>
          <w:color w:val="7030A0"/>
        </w:rPr>
        <w:t>Lic</w:t>
      </w:r>
      <w:r w:rsidRPr="00D21307">
        <w:rPr>
          <w:rFonts w:ascii="Calibri" w:hAnsi="Calibri" w:cs="Calibri"/>
          <w:color w:val="7030A0"/>
        </w:rPr>
        <w:t>.</w:t>
      </w:r>
      <w:r w:rsidRPr="00D21307">
        <w:rPr>
          <w:rFonts w:ascii="Calibri" w:hAnsi="Calibri" w:cs="Calibri"/>
          <w:color w:val="7030A0"/>
        </w:rPr>
        <w:t xml:space="preserve"> en Trabajo Social (UBA), Especialista en Problemáticas Sociales </w:t>
      </w:r>
      <w:proofErr w:type="spellStart"/>
      <w:r w:rsidRPr="00D21307">
        <w:rPr>
          <w:rFonts w:ascii="Calibri" w:hAnsi="Calibri" w:cs="Calibri"/>
          <w:color w:val="7030A0"/>
        </w:rPr>
        <w:t>infanto</w:t>
      </w:r>
      <w:proofErr w:type="spellEnd"/>
      <w:r w:rsidRPr="00D21307">
        <w:rPr>
          <w:rFonts w:ascii="Calibri" w:hAnsi="Calibri" w:cs="Calibri"/>
          <w:color w:val="7030A0"/>
        </w:rPr>
        <w:t xml:space="preserve"> juveniles (UBA) y en Derechos Huma</w:t>
      </w:r>
      <w:r w:rsidRPr="00D21307">
        <w:rPr>
          <w:rFonts w:ascii="Calibri" w:hAnsi="Calibri" w:cs="Calibri"/>
          <w:color w:val="7030A0"/>
        </w:rPr>
        <w:t xml:space="preserve">nos de las Mujeres (IDH-PUCP). </w:t>
      </w:r>
      <w:r w:rsidRPr="00D21307">
        <w:rPr>
          <w:rFonts w:ascii="Calibri" w:hAnsi="Calibri" w:cs="Calibri"/>
          <w:color w:val="7030A0"/>
        </w:rPr>
        <w:t xml:space="preserve">Coordinadora General de la Residencia y Concurrencia de Trabajo Social de la Ciudad de Buenos Aires (Ministerio de </w:t>
      </w:r>
      <w:r w:rsidRPr="00D21307">
        <w:rPr>
          <w:rFonts w:ascii="Calibri" w:hAnsi="Calibri" w:cs="Calibri"/>
          <w:color w:val="7030A0"/>
        </w:rPr>
        <w:t>Salud GCBA). D</w:t>
      </w:r>
      <w:r w:rsidRPr="00D21307">
        <w:rPr>
          <w:rFonts w:ascii="Calibri" w:hAnsi="Calibri" w:cs="Calibri"/>
          <w:color w:val="7030A0"/>
        </w:rPr>
        <w:t>ocente en la Carr</w:t>
      </w:r>
      <w:r w:rsidRPr="00D21307">
        <w:rPr>
          <w:rFonts w:ascii="Calibri" w:hAnsi="Calibri" w:cs="Calibri"/>
          <w:color w:val="7030A0"/>
        </w:rPr>
        <w:t xml:space="preserve">era de Trabajo Social FSOC-UBA: </w:t>
      </w:r>
      <w:r w:rsidRPr="00D21307">
        <w:rPr>
          <w:rFonts w:ascii="Calibri" w:hAnsi="Calibri" w:cs="Calibri"/>
          <w:color w:val="7030A0"/>
        </w:rPr>
        <w:t xml:space="preserve">Adjunta en la materia “Los procesos de intervención social desde la perspectiva de género” y </w:t>
      </w:r>
      <w:r w:rsidRPr="00D21307">
        <w:rPr>
          <w:rFonts w:ascii="Calibri" w:hAnsi="Calibri" w:cs="Calibri"/>
          <w:color w:val="7030A0"/>
        </w:rPr>
        <w:t>Ayudante</w:t>
      </w:r>
      <w:r w:rsidRPr="00D21307">
        <w:rPr>
          <w:rFonts w:ascii="Calibri" w:hAnsi="Calibri" w:cs="Calibri"/>
          <w:color w:val="7030A0"/>
        </w:rPr>
        <w:t xml:space="preserve"> en la materia “Metodología de la Investigación II”. </w:t>
      </w:r>
      <w:r w:rsidRPr="00D21307">
        <w:rPr>
          <w:rFonts w:ascii="Calibri" w:hAnsi="Calibri" w:cs="Calibri"/>
          <w:color w:val="7030A0"/>
        </w:rPr>
        <w:t xml:space="preserve">Docente en </w:t>
      </w:r>
      <w:r w:rsidRPr="00D21307">
        <w:rPr>
          <w:rFonts w:ascii="Calibri" w:hAnsi="Calibri" w:cs="Calibri"/>
          <w:color w:val="7030A0"/>
        </w:rPr>
        <w:t>cursos de posgrado</w:t>
      </w:r>
      <w:r w:rsidRPr="00D21307">
        <w:rPr>
          <w:rFonts w:ascii="Calibri" w:hAnsi="Calibri" w:cs="Calibri"/>
          <w:color w:val="7030A0"/>
        </w:rPr>
        <w:t xml:space="preserve"> (F</w:t>
      </w:r>
      <w:r w:rsidRPr="00D21307">
        <w:rPr>
          <w:rFonts w:ascii="Calibri" w:hAnsi="Calibri" w:cs="Calibri"/>
          <w:color w:val="7030A0"/>
        </w:rPr>
        <w:t>SOC-UBA</w:t>
      </w:r>
      <w:r w:rsidRPr="00D21307">
        <w:rPr>
          <w:rFonts w:ascii="Calibri" w:hAnsi="Calibri" w:cs="Calibri"/>
          <w:color w:val="7030A0"/>
        </w:rPr>
        <w:t xml:space="preserve"> y </w:t>
      </w:r>
      <w:r w:rsidRPr="00D21307">
        <w:rPr>
          <w:rFonts w:ascii="Calibri" w:hAnsi="Calibri" w:cs="Calibri"/>
          <w:color w:val="7030A0"/>
        </w:rPr>
        <w:t>M</w:t>
      </w:r>
      <w:r w:rsidRPr="00D21307">
        <w:rPr>
          <w:rFonts w:ascii="Calibri" w:hAnsi="Calibri" w:cs="Calibri"/>
          <w:color w:val="7030A0"/>
        </w:rPr>
        <w:t>i</w:t>
      </w:r>
      <w:r w:rsidRPr="00D21307">
        <w:rPr>
          <w:rFonts w:ascii="Calibri" w:hAnsi="Calibri" w:cs="Calibri"/>
          <w:color w:val="7030A0"/>
        </w:rPr>
        <w:t>nisterio de Salud GCBA). </w:t>
      </w:r>
      <w:r w:rsidR="00D21307" w:rsidRPr="00D21307">
        <w:rPr>
          <w:rFonts w:ascii="Calibri" w:hAnsi="Calibri" w:cs="Calibri"/>
          <w:color w:val="7030A0"/>
        </w:rPr>
        <w:t>C</w:t>
      </w:r>
      <w:r w:rsidRPr="00D21307">
        <w:rPr>
          <w:rFonts w:ascii="Calibri" w:hAnsi="Calibri" w:cs="Calibri"/>
          <w:color w:val="7030A0"/>
        </w:rPr>
        <w:t>onsultora en temas de género, salud y migraciones para organismos nacionale</w:t>
      </w:r>
      <w:r w:rsidR="00D21307" w:rsidRPr="00D21307">
        <w:rPr>
          <w:rFonts w:ascii="Calibri" w:hAnsi="Calibri" w:cs="Calibri"/>
          <w:color w:val="7030A0"/>
        </w:rPr>
        <w:t xml:space="preserve">s e internacionales. </w:t>
      </w:r>
    </w:p>
    <w:p w:rsidR="006748B6" w:rsidRPr="00107AB9" w:rsidRDefault="006748B6" w:rsidP="001D438E">
      <w:pPr>
        <w:spacing w:line="240" w:lineRule="auto"/>
        <w:contextualSpacing/>
        <w:jc w:val="both"/>
        <w:rPr>
          <w:rFonts w:ascii="Bookman Old Style" w:hAnsi="Bookman Old Style"/>
          <w:color w:val="7030A0"/>
        </w:rPr>
      </w:pPr>
    </w:p>
    <w:p w:rsidR="006748B6" w:rsidRPr="00107AB9" w:rsidRDefault="006748B6" w:rsidP="001D438E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b/>
          <w:color w:val="7030A0"/>
        </w:rPr>
        <w:t>Objetivos</w:t>
      </w:r>
      <w:r w:rsidR="00714AE0" w:rsidRPr="00107AB9">
        <w:rPr>
          <w:rFonts w:ascii="Bookman Old Style" w:hAnsi="Bookman Old Style"/>
          <w:b/>
          <w:color w:val="7030A0"/>
        </w:rPr>
        <w:t xml:space="preserve"> que se propone para la supervisión</w:t>
      </w:r>
    </w:p>
    <w:p w:rsidR="00AD2941" w:rsidRPr="00107AB9" w:rsidRDefault="00AD2941" w:rsidP="00AD2941">
      <w:pPr>
        <w:pStyle w:val="Prrafodelista"/>
        <w:spacing w:line="240" w:lineRule="auto"/>
        <w:ind w:left="786"/>
        <w:jc w:val="both"/>
        <w:rPr>
          <w:rFonts w:ascii="Bookman Old Style" w:hAnsi="Bookman Old Style"/>
          <w:b/>
          <w:color w:val="7030A0"/>
        </w:rPr>
      </w:pPr>
    </w:p>
    <w:p w:rsidR="00AD2941" w:rsidRPr="00107AB9" w:rsidRDefault="00AD2941" w:rsidP="00AD2941">
      <w:pPr>
        <w:pStyle w:val="Prrafodelista"/>
        <w:spacing w:line="240" w:lineRule="auto"/>
        <w:ind w:left="786"/>
        <w:jc w:val="both"/>
        <w:rPr>
          <w:rFonts w:ascii="Bookman Old Style" w:hAnsi="Bookman Old Style"/>
          <w:b/>
          <w:color w:val="7030A0"/>
        </w:rPr>
      </w:pPr>
      <w:r w:rsidRPr="00107AB9">
        <w:rPr>
          <w:rFonts w:ascii="Bookman Old Style" w:hAnsi="Bookman Old Style"/>
          <w:b/>
          <w:color w:val="7030A0"/>
        </w:rPr>
        <w:t>Objetivos Generales:</w:t>
      </w:r>
    </w:p>
    <w:p w:rsidR="00107AB9" w:rsidRPr="00107AB9" w:rsidRDefault="00107AB9" w:rsidP="00AD2941">
      <w:pPr>
        <w:pStyle w:val="Prrafodelista"/>
        <w:spacing w:line="240" w:lineRule="auto"/>
        <w:ind w:left="786"/>
        <w:jc w:val="both"/>
        <w:rPr>
          <w:rFonts w:ascii="Bookman Old Style" w:hAnsi="Bookman Old Style"/>
          <w:color w:val="7030A0"/>
        </w:rPr>
      </w:pPr>
    </w:p>
    <w:p w:rsidR="00A85E3D" w:rsidRDefault="00A85E3D" w:rsidP="00A85E3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 xml:space="preserve">Generar un espacio de discusión en torno a </w:t>
      </w:r>
      <w:r w:rsidR="00102AA0">
        <w:rPr>
          <w:rFonts w:ascii="Bookman Old Style" w:hAnsi="Bookman Old Style"/>
          <w:color w:val="7030A0"/>
        </w:rPr>
        <w:t xml:space="preserve">la localización de </w:t>
      </w:r>
      <w:r w:rsidRPr="00107AB9">
        <w:rPr>
          <w:rFonts w:ascii="Bookman Old Style" w:hAnsi="Bookman Old Style"/>
          <w:color w:val="7030A0"/>
        </w:rPr>
        <w:t>l</w:t>
      </w:r>
      <w:r w:rsidR="00AD2941" w:rsidRPr="00107AB9">
        <w:rPr>
          <w:rFonts w:ascii="Bookman Old Style" w:hAnsi="Bookman Old Style"/>
          <w:color w:val="7030A0"/>
        </w:rPr>
        <w:t>o</w:t>
      </w:r>
      <w:r w:rsidRPr="00107AB9">
        <w:rPr>
          <w:rFonts w:ascii="Bookman Old Style" w:hAnsi="Bookman Old Style"/>
          <w:color w:val="7030A0"/>
        </w:rPr>
        <w:t>s condicion</w:t>
      </w:r>
      <w:r w:rsidR="00AD2941" w:rsidRPr="00107AB9">
        <w:rPr>
          <w:rFonts w:ascii="Bookman Old Style" w:hAnsi="Bookman Old Style"/>
          <w:color w:val="7030A0"/>
        </w:rPr>
        <w:t>ante</w:t>
      </w:r>
      <w:r w:rsidRPr="00107AB9">
        <w:rPr>
          <w:rFonts w:ascii="Bookman Old Style" w:hAnsi="Bookman Old Style"/>
          <w:color w:val="7030A0"/>
        </w:rPr>
        <w:t xml:space="preserve">s </w:t>
      </w:r>
      <w:proofErr w:type="spellStart"/>
      <w:r w:rsidR="00AD2941" w:rsidRPr="00107AB9">
        <w:rPr>
          <w:rFonts w:ascii="Bookman Old Style" w:hAnsi="Bookman Old Style"/>
          <w:color w:val="7030A0"/>
        </w:rPr>
        <w:t>sociohistórico</w:t>
      </w:r>
      <w:r w:rsidRPr="00107AB9">
        <w:rPr>
          <w:rFonts w:ascii="Bookman Old Style" w:hAnsi="Bookman Old Style"/>
          <w:color w:val="7030A0"/>
        </w:rPr>
        <w:t>s</w:t>
      </w:r>
      <w:proofErr w:type="spellEnd"/>
      <w:r w:rsidRPr="00107AB9">
        <w:rPr>
          <w:rFonts w:ascii="Bookman Old Style" w:hAnsi="Bookman Old Style"/>
          <w:color w:val="7030A0"/>
        </w:rPr>
        <w:t xml:space="preserve"> de los procesos de intervención social en los que intervienen quienes participen de la supervisión</w:t>
      </w:r>
      <w:r w:rsidR="00DA6F43" w:rsidRPr="00107AB9">
        <w:rPr>
          <w:rFonts w:ascii="Bookman Old Style" w:hAnsi="Bookman Old Style"/>
          <w:color w:val="7030A0"/>
        </w:rPr>
        <w:t>.</w:t>
      </w:r>
    </w:p>
    <w:p w:rsidR="00102AA0" w:rsidRPr="00107AB9" w:rsidRDefault="00102AA0" w:rsidP="00A85E3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Bookman Old Style" w:hAnsi="Bookman Old Style"/>
          <w:color w:val="7030A0"/>
        </w:rPr>
      </w:pPr>
      <w:r>
        <w:rPr>
          <w:rFonts w:ascii="Bookman Old Style" w:hAnsi="Bookman Old Style"/>
          <w:color w:val="7030A0"/>
        </w:rPr>
        <w:t xml:space="preserve">Propiciar la construcción </w:t>
      </w:r>
      <w:r w:rsidR="00883F67">
        <w:rPr>
          <w:rFonts w:ascii="Bookman Old Style" w:hAnsi="Bookman Old Style"/>
          <w:color w:val="7030A0"/>
        </w:rPr>
        <w:t>d</w:t>
      </w:r>
      <w:r>
        <w:rPr>
          <w:rFonts w:ascii="Bookman Old Style" w:hAnsi="Bookman Old Style"/>
          <w:color w:val="7030A0"/>
        </w:rPr>
        <w:t>e un posicionamiento</w:t>
      </w:r>
      <w:r w:rsidR="00883F67">
        <w:rPr>
          <w:rFonts w:ascii="Bookman Old Style" w:hAnsi="Bookman Old Style"/>
          <w:color w:val="7030A0"/>
        </w:rPr>
        <w:t xml:space="preserve"> crítico</w:t>
      </w:r>
      <w:r>
        <w:rPr>
          <w:rFonts w:ascii="Bookman Old Style" w:hAnsi="Bookman Old Style"/>
          <w:color w:val="7030A0"/>
        </w:rPr>
        <w:t xml:space="preserve"> </w:t>
      </w:r>
      <w:r w:rsidR="00ED5FCC">
        <w:rPr>
          <w:rFonts w:ascii="Bookman Old Style" w:hAnsi="Bookman Old Style"/>
          <w:color w:val="7030A0"/>
        </w:rPr>
        <w:t>en relación a las dimensiones teórica, ético-política y operativa de los procesos de intervención</w:t>
      </w:r>
      <w:r w:rsidR="0027420B">
        <w:rPr>
          <w:rFonts w:ascii="Bookman Old Style" w:hAnsi="Bookman Old Style"/>
          <w:color w:val="7030A0"/>
        </w:rPr>
        <w:t>.</w:t>
      </w:r>
      <w:r w:rsidR="00ED5FCC">
        <w:rPr>
          <w:rFonts w:ascii="Bookman Old Style" w:hAnsi="Bookman Old Style"/>
          <w:color w:val="7030A0"/>
        </w:rPr>
        <w:t xml:space="preserve"> </w:t>
      </w:r>
    </w:p>
    <w:p w:rsidR="00A85E3D" w:rsidRPr="00107AB9" w:rsidRDefault="00A85E3D" w:rsidP="00A85E3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 xml:space="preserve">Construir colectivamente </w:t>
      </w:r>
      <w:r w:rsidR="00102AA0">
        <w:rPr>
          <w:rFonts w:ascii="Bookman Old Style" w:hAnsi="Bookman Old Style"/>
          <w:color w:val="7030A0"/>
        </w:rPr>
        <w:t xml:space="preserve">marcos conceptuales, </w:t>
      </w:r>
      <w:r w:rsidRPr="00107AB9">
        <w:rPr>
          <w:rFonts w:ascii="Bookman Old Style" w:hAnsi="Bookman Old Style"/>
          <w:color w:val="7030A0"/>
        </w:rPr>
        <w:t>estrategias y herramientas que organicen y optimicen los procesos de intervención social</w:t>
      </w:r>
      <w:r w:rsidR="00DA6F43" w:rsidRPr="00107AB9">
        <w:rPr>
          <w:rFonts w:ascii="Bookman Old Style" w:hAnsi="Bookman Old Style"/>
          <w:color w:val="7030A0"/>
        </w:rPr>
        <w:t>,</w:t>
      </w:r>
      <w:r w:rsidRPr="00107AB9">
        <w:rPr>
          <w:rFonts w:ascii="Bookman Old Style" w:hAnsi="Bookman Old Style"/>
          <w:color w:val="7030A0"/>
        </w:rPr>
        <w:t xml:space="preserve"> en favor</w:t>
      </w:r>
      <w:r w:rsidR="00376B18" w:rsidRPr="00107AB9">
        <w:rPr>
          <w:rFonts w:ascii="Bookman Old Style" w:hAnsi="Bookman Old Style"/>
          <w:color w:val="7030A0"/>
        </w:rPr>
        <w:t>,</w:t>
      </w:r>
      <w:r w:rsidRPr="00107AB9">
        <w:rPr>
          <w:rFonts w:ascii="Bookman Old Style" w:hAnsi="Bookman Old Style"/>
          <w:color w:val="7030A0"/>
        </w:rPr>
        <w:t xml:space="preserve"> </w:t>
      </w:r>
      <w:r w:rsidR="00AD2941" w:rsidRPr="00107AB9">
        <w:rPr>
          <w:rFonts w:ascii="Bookman Old Style" w:hAnsi="Bookman Old Style"/>
          <w:color w:val="7030A0"/>
        </w:rPr>
        <w:t xml:space="preserve">tanto </w:t>
      </w:r>
      <w:r w:rsidRPr="00107AB9">
        <w:rPr>
          <w:rFonts w:ascii="Bookman Old Style" w:hAnsi="Bookman Old Style"/>
          <w:color w:val="7030A0"/>
        </w:rPr>
        <w:t xml:space="preserve">de la mayor autonomía de </w:t>
      </w:r>
      <w:proofErr w:type="spellStart"/>
      <w:r w:rsidRPr="00107AB9">
        <w:rPr>
          <w:rFonts w:ascii="Bookman Old Style" w:hAnsi="Bookman Old Style"/>
          <w:color w:val="7030A0"/>
        </w:rPr>
        <w:t>lxs</w:t>
      </w:r>
      <w:proofErr w:type="spellEnd"/>
      <w:r w:rsidRPr="00107AB9">
        <w:rPr>
          <w:rFonts w:ascii="Bookman Old Style" w:hAnsi="Bookman Old Style"/>
          <w:color w:val="7030A0"/>
        </w:rPr>
        <w:t xml:space="preserve"> trabajadores sociales/equipos de trabajo</w:t>
      </w:r>
      <w:r w:rsidR="00376B18" w:rsidRPr="00107AB9">
        <w:rPr>
          <w:rFonts w:ascii="Bookman Old Style" w:hAnsi="Bookman Old Style"/>
          <w:color w:val="7030A0"/>
        </w:rPr>
        <w:t>,</w:t>
      </w:r>
      <w:r w:rsidRPr="00107AB9">
        <w:rPr>
          <w:rFonts w:ascii="Bookman Old Style" w:hAnsi="Bookman Old Style"/>
          <w:color w:val="7030A0"/>
        </w:rPr>
        <w:t xml:space="preserve"> como</w:t>
      </w:r>
      <w:r w:rsidR="00AD2941" w:rsidRPr="00107AB9">
        <w:rPr>
          <w:rFonts w:ascii="Bookman Old Style" w:hAnsi="Bookman Old Style"/>
          <w:color w:val="7030A0"/>
        </w:rPr>
        <w:t xml:space="preserve"> d</w:t>
      </w:r>
      <w:r w:rsidRPr="00107AB9">
        <w:rPr>
          <w:rFonts w:ascii="Bookman Old Style" w:hAnsi="Bookman Old Style"/>
          <w:color w:val="7030A0"/>
        </w:rPr>
        <w:t>e</w:t>
      </w:r>
      <w:r w:rsidR="00AD2941" w:rsidRPr="00107AB9">
        <w:rPr>
          <w:rFonts w:ascii="Bookman Old Style" w:hAnsi="Bookman Old Style"/>
          <w:color w:val="7030A0"/>
        </w:rPr>
        <w:t xml:space="preserve"> sus</w:t>
      </w:r>
      <w:r w:rsidRPr="00107AB9">
        <w:rPr>
          <w:rFonts w:ascii="Bookman Old Style" w:hAnsi="Bookman Old Style"/>
          <w:color w:val="7030A0"/>
        </w:rPr>
        <w:t xml:space="preserve"> aporte</w:t>
      </w:r>
      <w:r w:rsidR="00AD2941" w:rsidRPr="00107AB9">
        <w:rPr>
          <w:rFonts w:ascii="Bookman Old Style" w:hAnsi="Bookman Old Style"/>
          <w:color w:val="7030A0"/>
        </w:rPr>
        <w:t>s</w:t>
      </w:r>
      <w:r w:rsidRPr="00107AB9">
        <w:rPr>
          <w:rFonts w:ascii="Bookman Old Style" w:hAnsi="Bookman Old Style"/>
          <w:color w:val="7030A0"/>
        </w:rPr>
        <w:t xml:space="preserve"> a los procesos de emancipación social</w:t>
      </w:r>
      <w:r w:rsidR="00376B18" w:rsidRPr="00107AB9">
        <w:rPr>
          <w:rFonts w:ascii="Bookman Old Style" w:hAnsi="Bookman Old Style"/>
          <w:color w:val="7030A0"/>
        </w:rPr>
        <w:t>.</w:t>
      </w:r>
    </w:p>
    <w:p w:rsidR="00AD2941" w:rsidRPr="00107AB9" w:rsidRDefault="00AD2941" w:rsidP="00AD2941">
      <w:pPr>
        <w:pStyle w:val="Prrafodelista"/>
        <w:spacing w:line="240" w:lineRule="auto"/>
        <w:jc w:val="both"/>
        <w:rPr>
          <w:rFonts w:ascii="Bookman Old Style" w:hAnsi="Bookman Old Style"/>
          <w:color w:val="7030A0"/>
        </w:rPr>
      </w:pPr>
    </w:p>
    <w:p w:rsidR="00A85E3D" w:rsidRPr="00107AB9" w:rsidRDefault="00AD2941" w:rsidP="00A85E3D">
      <w:pPr>
        <w:pStyle w:val="Prrafodelista"/>
        <w:spacing w:line="240" w:lineRule="auto"/>
        <w:jc w:val="both"/>
        <w:rPr>
          <w:rFonts w:ascii="Bookman Old Style" w:hAnsi="Bookman Old Style"/>
          <w:b/>
          <w:color w:val="7030A0"/>
        </w:rPr>
      </w:pPr>
      <w:r w:rsidRPr="00107AB9">
        <w:rPr>
          <w:rFonts w:ascii="Bookman Old Style" w:hAnsi="Bookman Old Style"/>
          <w:b/>
          <w:color w:val="7030A0"/>
        </w:rPr>
        <w:t>Objetivos Específicos:</w:t>
      </w:r>
    </w:p>
    <w:p w:rsidR="00107AB9" w:rsidRPr="00107AB9" w:rsidRDefault="00107AB9" w:rsidP="00A85E3D">
      <w:pPr>
        <w:pStyle w:val="Prrafodelista"/>
        <w:spacing w:line="240" w:lineRule="auto"/>
        <w:jc w:val="both"/>
        <w:rPr>
          <w:rFonts w:ascii="Bookman Old Style" w:hAnsi="Bookman Old Style"/>
          <w:b/>
          <w:color w:val="7030A0"/>
        </w:rPr>
      </w:pPr>
    </w:p>
    <w:p w:rsidR="0027420B" w:rsidRDefault="0027420B" w:rsidP="008E4164">
      <w:pPr>
        <w:pStyle w:val="Prrafodelista"/>
        <w:numPr>
          <w:ilvl w:val="0"/>
          <w:numId w:val="4"/>
        </w:numPr>
        <w:rPr>
          <w:rFonts w:ascii="Bookman Old Style" w:hAnsi="Bookman Old Style"/>
          <w:i/>
          <w:color w:val="7030A0"/>
        </w:rPr>
      </w:pPr>
      <w:r>
        <w:rPr>
          <w:rFonts w:ascii="Bookman Old Style" w:hAnsi="Bookman Old Style"/>
          <w:i/>
          <w:color w:val="7030A0"/>
        </w:rPr>
        <w:t xml:space="preserve">Facilitar la discusión y </w:t>
      </w:r>
      <w:r w:rsidR="00883F67">
        <w:rPr>
          <w:rFonts w:ascii="Bookman Old Style" w:hAnsi="Bookman Old Style"/>
          <w:i/>
          <w:color w:val="7030A0"/>
        </w:rPr>
        <w:t>construcción de</w:t>
      </w:r>
      <w:r>
        <w:rPr>
          <w:rFonts w:ascii="Bookman Old Style" w:hAnsi="Bookman Old Style"/>
          <w:i/>
          <w:color w:val="7030A0"/>
        </w:rPr>
        <w:t xml:space="preserve"> consenso</w:t>
      </w:r>
      <w:r w:rsidR="00883F67">
        <w:rPr>
          <w:rFonts w:ascii="Bookman Old Style" w:hAnsi="Bookman Old Style"/>
          <w:i/>
          <w:color w:val="7030A0"/>
        </w:rPr>
        <w:t>s</w:t>
      </w:r>
      <w:r>
        <w:rPr>
          <w:rFonts w:ascii="Bookman Old Style" w:hAnsi="Bookman Old Style"/>
          <w:i/>
          <w:color w:val="7030A0"/>
        </w:rPr>
        <w:t xml:space="preserve"> en torno a las perspectivas teórico políticas que enmarcan los procesos de inter</w:t>
      </w:r>
      <w:r w:rsidR="00883F67">
        <w:rPr>
          <w:rFonts w:ascii="Bookman Old Style" w:hAnsi="Bookman Old Style"/>
          <w:i/>
          <w:color w:val="7030A0"/>
        </w:rPr>
        <w:t>v</w:t>
      </w:r>
      <w:r>
        <w:rPr>
          <w:rFonts w:ascii="Bookman Old Style" w:hAnsi="Bookman Old Style"/>
          <w:i/>
          <w:color w:val="7030A0"/>
        </w:rPr>
        <w:t>ención</w:t>
      </w:r>
      <w:r w:rsidR="00883F67">
        <w:rPr>
          <w:rFonts w:ascii="Bookman Old Style" w:hAnsi="Bookman Old Style"/>
          <w:i/>
          <w:color w:val="7030A0"/>
        </w:rPr>
        <w:t>.</w:t>
      </w:r>
    </w:p>
    <w:p w:rsidR="00AD2941" w:rsidRPr="00107AB9" w:rsidRDefault="005F6F4B" w:rsidP="008E4164">
      <w:pPr>
        <w:pStyle w:val="Prrafodelista"/>
        <w:numPr>
          <w:ilvl w:val="0"/>
          <w:numId w:val="4"/>
        </w:numPr>
        <w:rPr>
          <w:rFonts w:ascii="Bookman Old Style" w:hAnsi="Bookman Old Style"/>
          <w:i/>
          <w:color w:val="7030A0"/>
        </w:rPr>
      </w:pPr>
      <w:r w:rsidRPr="00107AB9">
        <w:rPr>
          <w:rFonts w:ascii="Bookman Old Style" w:hAnsi="Bookman Old Style"/>
          <w:i/>
          <w:color w:val="7030A0"/>
        </w:rPr>
        <w:t>Promover la o</w:t>
      </w:r>
      <w:r w:rsidR="00AD2941" w:rsidRPr="00107AB9">
        <w:rPr>
          <w:rFonts w:ascii="Bookman Old Style" w:hAnsi="Bookman Old Style"/>
          <w:i/>
          <w:color w:val="7030A0"/>
        </w:rPr>
        <w:t>rganización interna de</w:t>
      </w:r>
      <w:r w:rsidRPr="00107AB9">
        <w:rPr>
          <w:rFonts w:ascii="Bookman Old Style" w:hAnsi="Bookman Old Style"/>
          <w:i/>
          <w:color w:val="7030A0"/>
        </w:rPr>
        <w:t xml:space="preserve"> los procesos de trabajo en dos niveles</w:t>
      </w:r>
      <w:r w:rsidR="00AD2941" w:rsidRPr="00107AB9">
        <w:rPr>
          <w:rFonts w:ascii="Bookman Old Style" w:hAnsi="Bookman Old Style"/>
          <w:i/>
          <w:color w:val="7030A0"/>
        </w:rPr>
        <w:t xml:space="preserve">: </w:t>
      </w:r>
    </w:p>
    <w:p w:rsidR="00AD2941" w:rsidRPr="00107AB9" w:rsidRDefault="003B13F8" w:rsidP="003B13F8">
      <w:pPr>
        <w:pStyle w:val="Prrafodelista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>1-</w:t>
      </w:r>
      <w:r w:rsidR="00AD2941" w:rsidRPr="00107AB9">
        <w:rPr>
          <w:rFonts w:ascii="Bookman Old Style" w:hAnsi="Bookman Old Style"/>
          <w:color w:val="7030A0"/>
        </w:rPr>
        <w:t xml:space="preserve">Organización del equipo: tareas asumidas individual y colectivamente, </w:t>
      </w:r>
      <w:r w:rsidR="005F6F4B" w:rsidRPr="00107AB9">
        <w:rPr>
          <w:rFonts w:ascii="Bookman Old Style" w:hAnsi="Bookman Old Style"/>
          <w:color w:val="7030A0"/>
        </w:rPr>
        <w:t xml:space="preserve">distribución de funciones, </w:t>
      </w:r>
      <w:r w:rsidR="00AD2941" w:rsidRPr="00107AB9">
        <w:rPr>
          <w:rFonts w:ascii="Bookman Old Style" w:hAnsi="Bookman Old Style"/>
          <w:color w:val="7030A0"/>
        </w:rPr>
        <w:t>circulación de la comunicación, toma de decisiones, relaciones interpersonales</w:t>
      </w:r>
      <w:r w:rsidR="00483ABA" w:rsidRPr="00107AB9">
        <w:rPr>
          <w:rFonts w:ascii="Bookman Old Style" w:hAnsi="Bookman Old Style"/>
          <w:color w:val="7030A0"/>
        </w:rPr>
        <w:t xml:space="preserve">, </w:t>
      </w:r>
      <w:r w:rsidR="00883F67">
        <w:rPr>
          <w:rFonts w:ascii="Bookman Old Style" w:hAnsi="Bookman Old Style"/>
          <w:color w:val="7030A0"/>
        </w:rPr>
        <w:t xml:space="preserve">procesos de formación, </w:t>
      </w:r>
      <w:r w:rsidR="00F13C0E" w:rsidRPr="00107AB9">
        <w:rPr>
          <w:rFonts w:ascii="Bookman Old Style" w:hAnsi="Bookman Old Style"/>
          <w:color w:val="7030A0"/>
        </w:rPr>
        <w:t xml:space="preserve">prácticas de autocuidado y cuidado mutuo, </w:t>
      </w:r>
      <w:r w:rsidR="00483ABA" w:rsidRPr="00107AB9">
        <w:rPr>
          <w:rFonts w:ascii="Bookman Old Style" w:hAnsi="Bookman Old Style"/>
          <w:color w:val="7030A0"/>
        </w:rPr>
        <w:t>modalidades de identificación y resolución de conflictos</w:t>
      </w:r>
      <w:r w:rsidR="00DA6F43" w:rsidRPr="00107AB9">
        <w:rPr>
          <w:rFonts w:ascii="Bookman Old Style" w:hAnsi="Bookman Old Style"/>
          <w:color w:val="7030A0"/>
        </w:rPr>
        <w:t>.</w:t>
      </w:r>
    </w:p>
    <w:p w:rsidR="00AD2941" w:rsidRPr="00107AB9" w:rsidRDefault="003B13F8" w:rsidP="003B13F8">
      <w:pPr>
        <w:pStyle w:val="Prrafodelista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lastRenderedPageBreak/>
        <w:t>2-</w:t>
      </w:r>
      <w:r w:rsidR="00AD2941" w:rsidRPr="00107AB9">
        <w:rPr>
          <w:rFonts w:ascii="Bookman Old Style" w:hAnsi="Bookman Old Style"/>
          <w:color w:val="7030A0"/>
        </w:rPr>
        <w:t>Organización de los materiales de trabajo: modalidades de registro y de organización y us</w:t>
      </w:r>
      <w:r w:rsidR="005F6F4B" w:rsidRPr="00107AB9">
        <w:rPr>
          <w:rFonts w:ascii="Bookman Old Style" w:hAnsi="Bookman Old Style"/>
          <w:color w:val="7030A0"/>
        </w:rPr>
        <w:t xml:space="preserve">o de los documentos de trabajo, estandarización de procesos (protocolos, instructivos, </w:t>
      </w:r>
      <w:proofErr w:type="spellStart"/>
      <w:r w:rsidR="005F6F4B" w:rsidRPr="00107AB9">
        <w:rPr>
          <w:rFonts w:ascii="Bookman Old Style" w:hAnsi="Bookman Old Style"/>
          <w:color w:val="7030A0"/>
        </w:rPr>
        <w:t>cursogramas</w:t>
      </w:r>
      <w:proofErr w:type="spellEnd"/>
      <w:r w:rsidR="005F6F4B" w:rsidRPr="00107AB9">
        <w:rPr>
          <w:rFonts w:ascii="Bookman Old Style" w:hAnsi="Bookman Old Style"/>
          <w:color w:val="7030A0"/>
        </w:rPr>
        <w:t>, etc.)</w:t>
      </w:r>
    </w:p>
    <w:p w:rsidR="00AD2941" w:rsidRPr="00107AB9" w:rsidRDefault="005F6F4B" w:rsidP="008E4164">
      <w:pPr>
        <w:pStyle w:val="Prrafodelista"/>
        <w:numPr>
          <w:ilvl w:val="0"/>
          <w:numId w:val="4"/>
        </w:numPr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i/>
          <w:color w:val="7030A0"/>
        </w:rPr>
        <w:t>Propiciar la reflexión en torno a la i</w:t>
      </w:r>
      <w:r w:rsidR="00AD2941" w:rsidRPr="00107AB9">
        <w:rPr>
          <w:rFonts w:ascii="Bookman Old Style" w:hAnsi="Bookman Old Style"/>
          <w:i/>
          <w:color w:val="7030A0"/>
        </w:rPr>
        <w:t xml:space="preserve">nserción del </w:t>
      </w:r>
      <w:r w:rsidRPr="00107AB9">
        <w:rPr>
          <w:rFonts w:ascii="Bookman Old Style" w:hAnsi="Bookman Old Style"/>
          <w:i/>
          <w:color w:val="7030A0"/>
        </w:rPr>
        <w:t xml:space="preserve"> equipo o del/la profesional </w:t>
      </w:r>
      <w:r w:rsidR="00AD2941" w:rsidRPr="00107AB9">
        <w:rPr>
          <w:rFonts w:ascii="Bookman Old Style" w:hAnsi="Bookman Old Style"/>
          <w:i/>
          <w:color w:val="7030A0"/>
        </w:rPr>
        <w:t xml:space="preserve"> a nivel institucional:</w:t>
      </w:r>
      <w:r w:rsidR="00AD2941" w:rsidRPr="00107AB9">
        <w:rPr>
          <w:rFonts w:ascii="Bookman Old Style" w:hAnsi="Bookman Old Style"/>
          <w:color w:val="7030A0"/>
        </w:rPr>
        <w:t xml:space="preserve"> legitimidad del </w:t>
      </w:r>
      <w:r w:rsidRPr="00107AB9">
        <w:rPr>
          <w:rFonts w:ascii="Bookman Old Style" w:hAnsi="Bookman Old Style"/>
          <w:color w:val="7030A0"/>
        </w:rPr>
        <w:t>lugar</w:t>
      </w:r>
      <w:r w:rsidR="00AD2941" w:rsidRPr="00107AB9">
        <w:rPr>
          <w:rFonts w:ascii="Bookman Old Style" w:hAnsi="Bookman Old Style"/>
          <w:color w:val="7030A0"/>
        </w:rPr>
        <w:t>, vínculos</w:t>
      </w:r>
      <w:r w:rsidR="00483ABA" w:rsidRPr="00107AB9">
        <w:rPr>
          <w:rFonts w:ascii="Bookman Old Style" w:hAnsi="Bookman Old Style"/>
          <w:color w:val="7030A0"/>
        </w:rPr>
        <w:t xml:space="preserve"> y tensiones</w:t>
      </w:r>
      <w:r w:rsidR="00AD2941" w:rsidRPr="00107AB9">
        <w:rPr>
          <w:rFonts w:ascii="Bookman Old Style" w:hAnsi="Bookman Old Style"/>
          <w:color w:val="7030A0"/>
        </w:rPr>
        <w:t xml:space="preserve"> con </w:t>
      </w:r>
      <w:proofErr w:type="spellStart"/>
      <w:r w:rsidR="00AD2941" w:rsidRPr="00107AB9">
        <w:rPr>
          <w:rFonts w:ascii="Bookman Old Style" w:hAnsi="Bookman Old Style"/>
          <w:color w:val="7030A0"/>
        </w:rPr>
        <w:t>otrxs</w:t>
      </w:r>
      <w:proofErr w:type="spellEnd"/>
      <w:r w:rsidR="00AD2941" w:rsidRPr="00107AB9">
        <w:rPr>
          <w:rFonts w:ascii="Bookman Old Style" w:hAnsi="Bookman Old Style"/>
          <w:color w:val="7030A0"/>
        </w:rPr>
        <w:t xml:space="preserve"> actores, competencias y márgenes de la intervención, construcción de espacios interdisciplinarios, </w:t>
      </w:r>
      <w:r w:rsidR="00483ABA" w:rsidRPr="00107AB9">
        <w:rPr>
          <w:rFonts w:ascii="Bookman Old Style" w:hAnsi="Bookman Old Style"/>
          <w:color w:val="7030A0"/>
        </w:rPr>
        <w:t xml:space="preserve">disputas en relación a los saberes, los espacios y los recursos, </w:t>
      </w:r>
      <w:r w:rsidR="00AD2941" w:rsidRPr="00107AB9">
        <w:rPr>
          <w:rFonts w:ascii="Bookman Old Style" w:hAnsi="Bookman Old Style"/>
          <w:color w:val="7030A0"/>
        </w:rPr>
        <w:t>etc.</w:t>
      </w:r>
    </w:p>
    <w:p w:rsidR="00AD2941" w:rsidRPr="00107AB9" w:rsidRDefault="005F6F4B" w:rsidP="008E4164">
      <w:pPr>
        <w:pStyle w:val="Prrafodelista"/>
        <w:numPr>
          <w:ilvl w:val="0"/>
          <w:numId w:val="4"/>
        </w:numPr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i/>
          <w:color w:val="7030A0"/>
        </w:rPr>
        <w:t>Favorecer el análisis de la inserción territorial</w:t>
      </w:r>
      <w:r w:rsidR="00254C5E" w:rsidRPr="00107AB9">
        <w:rPr>
          <w:rFonts w:ascii="Bookman Old Style" w:hAnsi="Bookman Old Style"/>
          <w:i/>
          <w:color w:val="7030A0"/>
        </w:rPr>
        <w:t>/comunitaria</w:t>
      </w:r>
      <w:r w:rsidRPr="00107AB9">
        <w:rPr>
          <w:rFonts w:ascii="Bookman Old Style" w:hAnsi="Bookman Old Style"/>
          <w:i/>
          <w:color w:val="7030A0"/>
        </w:rPr>
        <w:t xml:space="preserve"> del equipo/institución</w:t>
      </w:r>
      <w:r w:rsidR="00AD2941" w:rsidRPr="00107AB9">
        <w:rPr>
          <w:rFonts w:ascii="Bookman Old Style" w:hAnsi="Bookman Old Style"/>
          <w:color w:val="7030A0"/>
        </w:rPr>
        <w:t xml:space="preserve">: </w:t>
      </w:r>
      <w:r w:rsidRPr="00107AB9">
        <w:rPr>
          <w:rFonts w:ascii="Bookman Old Style" w:hAnsi="Bookman Old Style"/>
          <w:color w:val="7030A0"/>
        </w:rPr>
        <w:t xml:space="preserve">delimitación y conocimiento de las áreas programáticas y de influencia, </w:t>
      </w:r>
      <w:r w:rsidR="00AD2941" w:rsidRPr="00107AB9">
        <w:rPr>
          <w:rFonts w:ascii="Bookman Old Style" w:hAnsi="Bookman Old Style"/>
          <w:color w:val="7030A0"/>
        </w:rPr>
        <w:t xml:space="preserve">articulaciones con otras instituciones </w:t>
      </w:r>
      <w:r w:rsidR="008E4164" w:rsidRPr="00107AB9">
        <w:rPr>
          <w:rFonts w:ascii="Bookman Old Style" w:hAnsi="Bookman Old Style"/>
          <w:color w:val="7030A0"/>
        </w:rPr>
        <w:t>(</w:t>
      </w:r>
      <w:r w:rsidR="00AD2941" w:rsidRPr="00107AB9">
        <w:rPr>
          <w:rFonts w:ascii="Bookman Old Style" w:hAnsi="Bookman Old Style"/>
          <w:color w:val="7030A0"/>
        </w:rPr>
        <w:t>gubernamentales</w:t>
      </w:r>
      <w:r w:rsidR="008E4164" w:rsidRPr="00107AB9">
        <w:rPr>
          <w:rFonts w:ascii="Bookman Old Style" w:hAnsi="Bookman Old Style"/>
          <w:color w:val="7030A0"/>
        </w:rPr>
        <w:t>,</w:t>
      </w:r>
      <w:r w:rsidR="00AD2941" w:rsidRPr="00107AB9">
        <w:rPr>
          <w:rFonts w:ascii="Bookman Old Style" w:hAnsi="Bookman Old Style"/>
          <w:color w:val="7030A0"/>
        </w:rPr>
        <w:t xml:space="preserve"> no gubernamentales</w:t>
      </w:r>
      <w:r w:rsidRPr="00107AB9">
        <w:rPr>
          <w:rFonts w:ascii="Bookman Old Style" w:hAnsi="Bookman Old Style"/>
          <w:color w:val="7030A0"/>
        </w:rPr>
        <w:t>,</w:t>
      </w:r>
      <w:r w:rsidR="008E4164" w:rsidRPr="00107AB9">
        <w:rPr>
          <w:rFonts w:ascii="Bookman Old Style" w:hAnsi="Bookman Old Style"/>
          <w:color w:val="7030A0"/>
        </w:rPr>
        <w:t xml:space="preserve"> movimientos sociales)</w:t>
      </w:r>
      <w:r w:rsidR="00DA6F43" w:rsidRPr="00107AB9">
        <w:rPr>
          <w:rFonts w:ascii="Bookman Old Style" w:hAnsi="Bookman Old Style"/>
          <w:color w:val="7030A0"/>
        </w:rPr>
        <w:t xml:space="preserve">, potencialidades de los abordajes </w:t>
      </w:r>
      <w:proofErr w:type="spellStart"/>
      <w:r w:rsidR="00DA6F43" w:rsidRPr="00107AB9">
        <w:rPr>
          <w:rFonts w:ascii="Bookman Old Style" w:hAnsi="Bookman Old Style"/>
          <w:color w:val="7030A0"/>
        </w:rPr>
        <w:t>territorializados</w:t>
      </w:r>
      <w:proofErr w:type="spellEnd"/>
      <w:r w:rsidR="00254C5E" w:rsidRPr="00107AB9">
        <w:rPr>
          <w:rFonts w:ascii="Bookman Old Style" w:hAnsi="Bookman Old Style"/>
          <w:color w:val="7030A0"/>
        </w:rPr>
        <w:t xml:space="preserve"> y el trabajo en redes</w:t>
      </w:r>
      <w:r w:rsidR="00DA6F43" w:rsidRPr="00107AB9">
        <w:rPr>
          <w:rFonts w:ascii="Bookman Old Style" w:hAnsi="Bookman Old Style"/>
          <w:color w:val="7030A0"/>
        </w:rPr>
        <w:t>, etc</w:t>
      </w:r>
      <w:r w:rsidR="00AD2941" w:rsidRPr="00107AB9">
        <w:rPr>
          <w:rFonts w:ascii="Bookman Old Style" w:hAnsi="Bookman Old Style"/>
          <w:color w:val="7030A0"/>
        </w:rPr>
        <w:t>.</w:t>
      </w:r>
    </w:p>
    <w:p w:rsidR="008E4164" w:rsidRPr="00883F67" w:rsidRDefault="008E4164" w:rsidP="008E4164">
      <w:pPr>
        <w:pStyle w:val="Prrafodelista"/>
        <w:numPr>
          <w:ilvl w:val="0"/>
          <w:numId w:val="4"/>
        </w:numPr>
        <w:rPr>
          <w:rFonts w:ascii="Bookman Old Style" w:hAnsi="Bookman Old Style"/>
          <w:i/>
          <w:color w:val="7030A0"/>
        </w:rPr>
      </w:pPr>
      <w:r w:rsidRPr="00883F67">
        <w:rPr>
          <w:rFonts w:ascii="Bookman Old Style" w:hAnsi="Bookman Old Style"/>
          <w:i/>
          <w:color w:val="7030A0"/>
        </w:rPr>
        <w:t>Acompañar la reflexión en torno a situaciones concretas sobre las que estén realizando seguimientos individuales/familiares</w:t>
      </w:r>
      <w:r w:rsidR="00883F67">
        <w:rPr>
          <w:rFonts w:ascii="Bookman Old Style" w:hAnsi="Bookman Old Style"/>
          <w:i/>
          <w:color w:val="7030A0"/>
        </w:rPr>
        <w:t>.</w:t>
      </w:r>
    </w:p>
    <w:p w:rsidR="00AD2941" w:rsidRPr="00883F67" w:rsidRDefault="008E4164" w:rsidP="008E4164">
      <w:pPr>
        <w:pStyle w:val="Prrafodelista"/>
        <w:numPr>
          <w:ilvl w:val="0"/>
          <w:numId w:val="4"/>
        </w:numPr>
        <w:rPr>
          <w:rFonts w:ascii="Bookman Old Style" w:hAnsi="Bookman Old Style"/>
          <w:i/>
          <w:color w:val="7030A0"/>
        </w:rPr>
      </w:pPr>
      <w:r w:rsidRPr="00883F67">
        <w:rPr>
          <w:rFonts w:ascii="Bookman Old Style" w:hAnsi="Bookman Old Style"/>
          <w:i/>
          <w:color w:val="7030A0"/>
        </w:rPr>
        <w:t xml:space="preserve">Promover el inicio o continuidad de procesos de </w:t>
      </w:r>
      <w:r w:rsidR="00AD2941" w:rsidRPr="00883F67">
        <w:rPr>
          <w:rFonts w:ascii="Bookman Old Style" w:hAnsi="Bookman Old Style"/>
          <w:i/>
          <w:color w:val="7030A0"/>
        </w:rPr>
        <w:t xml:space="preserve">investigación </w:t>
      </w:r>
      <w:r w:rsidRPr="00883F67">
        <w:rPr>
          <w:rFonts w:ascii="Bookman Old Style" w:hAnsi="Bookman Old Style"/>
          <w:i/>
          <w:color w:val="7030A0"/>
        </w:rPr>
        <w:t>o sistematización de las prácticas de intervención</w:t>
      </w:r>
      <w:r w:rsidR="00883F67">
        <w:rPr>
          <w:rFonts w:ascii="Bookman Old Style" w:hAnsi="Bookman Old Style"/>
          <w:i/>
          <w:color w:val="7030A0"/>
        </w:rPr>
        <w:t>.</w:t>
      </w:r>
      <w:r w:rsidR="00AD2941" w:rsidRPr="00883F67">
        <w:rPr>
          <w:rFonts w:ascii="Bookman Old Style" w:hAnsi="Bookman Old Style"/>
          <w:i/>
          <w:color w:val="7030A0"/>
        </w:rPr>
        <w:t xml:space="preserve"> </w:t>
      </w:r>
    </w:p>
    <w:p w:rsidR="00AD2941" w:rsidRPr="00107AB9" w:rsidRDefault="00AD2941" w:rsidP="00A85E3D">
      <w:pPr>
        <w:pStyle w:val="Prrafodelista"/>
        <w:spacing w:line="240" w:lineRule="auto"/>
        <w:jc w:val="both"/>
        <w:rPr>
          <w:rFonts w:ascii="Bookman Old Style" w:hAnsi="Bookman Old Style"/>
          <w:color w:val="7030A0"/>
        </w:rPr>
      </w:pPr>
    </w:p>
    <w:p w:rsidR="00AD2941" w:rsidRPr="00107AB9" w:rsidRDefault="00AD2941" w:rsidP="00A85E3D">
      <w:pPr>
        <w:pStyle w:val="Prrafodelista"/>
        <w:spacing w:line="240" w:lineRule="auto"/>
        <w:jc w:val="both"/>
        <w:rPr>
          <w:rFonts w:ascii="Bookman Old Style" w:hAnsi="Bookman Old Style"/>
          <w:color w:val="7030A0"/>
        </w:rPr>
      </w:pPr>
    </w:p>
    <w:p w:rsidR="002151EA" w:rsidRDefault="002151EA" w:rsidP="002151E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b/>
          <w:color w:val="7030A0"/>
        </w:rPr>
      </w:pPr>
      <w:r w:rsidRPr="002151EA">
        <w:rPr>
          <w:rFonts w:ascii="Bookman Old Style" w:hAnsi="Bookman Old Style"/>
          <w:b/>
          <w:color w:val="7030A0"/>
        </w:rPr>
        <w:t>Ámbitos, campos y niveles de supervisión</w:t>
      </w:r>
    </w:p>
    <w:p w:rsidR="002151EA" w:rsidRPr="002151EA" w:rsidRDefault="002151EA" w:rsidP="002151EA">
      <w:pPr>
        <w:pStyle w:val="Prrafodelista"/>
        <w:spacing w:line="240" w:lineRule="auto"/>
        <w:ind w:left="786"/>
        <w:jc w:val="both"/>
        <w:rPr>
          <w:rFonts w:ascii="Bookman Old Style" w:hAnsi="Bookman Old Style"/>
          <w:b/>
          <w:color w:val="7030A0"/>
        </w:rPr>
      </w:pPr>
    </w:p>
    <w:p w:rsidR="002151EA" w:rsidRPr="007513C3" w:rsidRDefault="002151EA" w:rsidP="002151EA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Bookman Old Style" w:hAnsi="Bookman Old Style"/>
          <w:color w:val="7030A0"/>
        </w:rPr>
      </w:pPr>
      <w:r w:rsidRPr="002151EA">
        <w:rPr>
          <w:rFonts w:ascii="Bookman Old Style" w:hAnsi="Bookman Old Style"/>
          <w:i/>
          <w:color w:val="7030A0"/>
        </w:rPr>
        <w:t>Ámbitos:</w:t>
      </w:r>
      <w:r w:rsidR="007513C3">
        <w:rPr>
          <w:rFonts w:ascii="Bookman Old Style" w:hAnsi="Bookman Old Style"/>
          <w:i/>
          <w:color w:val="7030A0"/>
        </w:rPr>
        <w:t xml:space="preserve"> </w:t>
      </w:r>
      <w:r w:rsidR="007513C3" w:rsidRPr="007513C3">
        <w:rPr>
          <w:rFonts w:ascii="Bookman Old Style" w:hAnsi="Bookman Old Style"/>
          <w:color w:val="7030A0"/>
        </w:rPr>
        <w:t>institucional gubernamental, no gubernamental, comunitario, interinstitucional.</w:t>
      </w:r>
    </w:p>
    <w:p w:rsidR="000B624F" w:rsidRDefault="002151EA" w:rsidP="002151EA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Bookman Old Style" w:hAnsi="Bookman Old Style"/>
          <w:color w:val="7030A0"/>
        </w:rPr>
      </w:pPr>
      <w:r w:rsidRPr="002151EA">
        <w:rPr>
          <w:rFonts w:ascii="Bookman Old Style" w:hAnsi="Bookman Old Style"/>
          <w:i/>
          <w:color w:val="7030A0"/>
        </w:rPr>
        <w:t>Campos:</w:t>
      </w:r>
      <w:r>
        <w:rPr>
          <w:rFonts w:ascii="Bookman Old Style" w:hAnsi="Bookman Old Style"/>
          <w:color w:val="7030A0"/>
        </w:rPr>
        <w:t xml:space="preserve"> </w:t>
      </w:r>
      <w:r w:rsidR="000B624F" w:rsidRPr="002151EA">
        <w:rPr>
          <w:rFonts w:ascii="Bookman Old Style" w:hAnsi="Bookman Old Style"/>
          <w:color w:val="7030A0"/>
        </w:rPr>
        <w:t>género</w:t>
      </w:r>
      <w:r w:rsidR="00D940C3" w:rsidRPr="002151EA">
        <w:rPr>
          <w:rFonts w:ascii="Bookman Old Style" w:hAnsi="Bookman Old Style"/>
          <w:color w:val="7030A0"/>
        </w:rPr>
        <w:t xml:space="preserve"> e intervención social</w:t>
      </w:r>
      <w:r w:rsidR="000B624F" w:rsidRPr="002151EA">
        <w:rPr>
          <w:rFonts w:ascii="Bookman Old Style" w:hAnsi="Bookman Old Style"/>
          <w:color w:val="7030A0"/>
        </w:rPr>
        <w:t>, salud, derechos sexuales y reproductivos</w:t>
      </w:r>
      <w:r w:rsidR="009311D4" w:rsidRPr="002151EA">
        <w:rPr>
          <w:rFonts w:ascii="Bookman Old Style" w:hAnsi="Bookman Old Style"/>
          <w:color w:val="7030A0"/>
        </w:rPr>
        <w:t xml:space="preserve">, </w:t>
      </w:r>
      <w:r w:rsidR="007513C3">
        <w:rPr>
          <w:rFonts w:ascii="Bookman Old Style" w:hAnsi="Bookman Old Style"/>
          <w:color w:val="7030A0"/>
        </w:rPr>
        <w:t xml:space="preserve">violencia, migración, </w:t>
      </w:r>
      <w:r w:rsidR="009311D4" w:rsidRPr="002151EA">
        <w:rPr>
          <w:rFonts w:ascii="Bookman Old Style" w:hAnsi="Bookman Old Style"/>
          <w:color w:val="7030A0"/>
        </w:rPr>
        <w:t>investigación</w:t>
      </w:r>
      <w:r w:rsidR="000B624F" w:rsidRPr="002151EA">
        <w:rPr>
          <w:rFonts w:ascii="Bookman Old Style" w:hAnsi="Bookman Old Style"/>
          <w:color w:val="7030A0"/>
        </w:rPr>
        <w:t xml:space="preserve">. </w:t>
      </w:r>
    </w:p>
    <w:p w:rsidR="002151EA" w:rsidRPr="002151EA" w:rsidRDefault="002151EA" w:rsidP="002151EA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Bookman Old Style" w:hAnsi="Bookman Old Style"/>
          <w:color w:val="7030A0"/>
        </w:rPr>
      </w:pPr>
      <w:r>
        <w:rPr>
          <w:rFonts w:ascii="Bookman Old Style" w:hAnsi="Bookman Old Style"/>
          <w:i/>
          <w:color w:val="7030A0"/>
        </w:rPr>
        <w:t>Niveles:</w:t>
      </w:r>
      <w:r>
        <w:rPr>
          <w:rFonts w:ascii="Bookman Old Style" w:hAnsi="Bookman Old Style"/>
          <w:color w:val="7030A0"/>
        </w:rPr>
        <w:t xml:space="preserve"> </w:t>
      </w:r>
      <w:r w:rsidR="007513C3">
        <w:rPr>
          <w:rFonts w:ascii="Bookman Old Style" w:hAnsi="Bookman Old Style"/>
          <w:color w:val="7030A0"/>
        </w:rPr>
        <w:t>personas, grupos, comunidades, equipos de trabajo.</w:t>
      </w:r>
    </w:p>
    <w:p w:rsidR="0027420B" w:rsidRPr="00107AB9" w:rsidRDefault="0027420B" w:rsidP="000B624F">
      <w:pPr>
        <w:spacing w:line="240" w:lineRule="auto"/>
        <w:jc w:val="both"/>
        <w:rPr>
          <w:rFonts w:ascii="Bookman Old Style" w:hAnsi="Bookman Old Style"/>
          <w:color w:val="7030A0"/>
        </w:rPr>
      </w:pPr>
    </w:p>
    <w:p w:rsidR="00714AE0" w:rsidRPr="00107AB9" w:rsidRDefault="00714AE0" w:rsidP="00714AE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b/>
          <w:color w:val="7030A0"/>
        </w:rPr>
        <w:t>M</w:t>
      </w:r>
      <w:r w:rsidR="00AE41CA">
        <w:rPr>
          <w:rFonts w:ascii="Bookman Old Style" w:hAnsi="Bookman Old Style"/>
          <w:b/>
          <w:color w:val="7030A0"/>
        </w:rPr>
        <w:t>etod</w:t>
      </w:r>
      <w:r w:rsidR="00DB5238">
        <w:rPr>
          <w:rFonts w:ascii="Bookman Old Style" w:hAnsi="Bookman Old Style"/>
          <w:b/>
          <w:color w:val="7030A0"/>
        </w:rPr>
        <w:t>ología:</w:t>
      </w:r>
    </w:p>
    <w:p w:rsidR="00AD2941" w:rsidRPr="00107AB9" w:rsidRDefault="00AD2941" w:rsidP="00AD2941">
      <w:pPr>
        <w:pStyle w:val="Prrafodelista"/>
        <w:spacing w:line="240" w:lineRule="auto"/>
        <w:ind w:left="786"/>
        <w:jc w:val="both"/>
        <w:rPr>
          <w:rFonts w:ascii="Bookman Old Style" w:hAnsi="Bookman Old Style"/>
          <w:color w:val="7030A0"/>
        </w:rPr>
      </w:pPr>
    </w:p>
    <w:p w:rsidR="00431FCE" w:rsidRPr="00107AB9" w:rsidRDefault="006F71CC" w:rsidP="00AD294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 xml:space="preserve">Supervisiones </w:t>
      </w:r>
      <w:r w:rsidRPr="00107AB9">
        <w:rPr>
          <w:rFonts w:ascii="Bookman Old Style" w:hAnsi="Bookman Old Style"/>
          <w:b/>
          <w:color w:val="7030A0"/>
        </w:rPr>
        <w:t>individuales o grupales</w:t>
      </w:r>
      <w:r w:rsidRPr="00107AB9">
        <w:rPr>
          <w:rFonts w:ascii="Bookman Old Style" w:hAnsi="Bookman Old Style"/>
          <w:color w:val="7030A0"/>
        </w:rPr>
        <w:t xml:space="preserve">, con periodicidad a consensuar con </w:t>
      </w:r>
      <w:proofErr w:type="spellStart"/>
      <w:r w:rsidRPr="00107AB9">
        <w:rPr>
          <w:rFonts w:ascii="Bookman Old Style" w:hAnsi="Bookman Old Style"/>
          <w:color w:val="7030A0"/>
        </w:rPr>
        <w:t>lxs</w:t>
      </w:r>
      <w:proofErr w:type="spellEnd"/>
      <w:r w:rsidRPr="00107AB9">
        <w:rPr>
          <w:rFonts w:ascii="Bookman Old Style" w:hAnsi="Bookman Old Style"/>
          <w:color w:val="7030A0"/>
        </w:rPr>
        <w:t xml:space="preserve"> </w:t>
      </w:r>
      <w:proofErr w:type="spellStart"/>
      <w:r w:rsidRPr="00107AB9">
        <w:rPr>
          <w:rFonts w:ascii="Bookman Old Style" w:hAnsi="Bookman Old Style"/>
          <w:color w:val="7030A0"/>
        </w:rPr>
        <w:t>interesadxs</w:t>
      </w:r>
      <w:proofErr w:type="spellEnd"/>
      <w:r w:rsidRPr="00107AB9">
        <w:rPr>
          <w:rFonts w:ascii="Bookman Old Style" w:hAnsi="Bookman Old Style"/>
          <w:color w:val="7030A0"/>
        </w:rPr>
        <w:t xml:space="preserve">. </w:t>
      </w:r>
    </w:p>
    <w:p w:rsidR="00431FCE" w:rsidRPr="00107AB9" w:rsidRDefault="00DB5238" w:rsidP="00AD2941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  <w:color w:val="7030A0"/>
        </w:rPr>
      </w:pPr>
      <w:r>
        <w:rPr>
          <w:rFonts w:ascii="Bookman Old Style" w:hAnsi="Bookman Old Style"/>
          <w:color w:val="7030A0"/>
        </w:rPr>
        <w:t>En los encuentros se trabaja sobre emergentes y/o sobre temáticas definida</w:t>
      </w:r>
      <w:r w:rsidR="00431FCE" w:rsidRPr="00107AB9">
        <w:rPr>
          <w:rFonts w:ascii="Bookman Old Style" w:hAnsi="Bookman Old Style"/>
          <w:color w:val="7030A0"/>
        </w:rPr>
        <w:t>s colectivamente en forma previa</w:t>
      </w:r>
      <w:r>
        <w:rPr>
          <w:rFonts w:ascii="Bookman Old Style" w:hAnsi="Bookman Old Style"/>
          <w:color w:val="7030A0"/>
        </w:rPr>
        <w:t>, a partir de la construcción de diagnósticos de situación</w:t>
      </w:r>
      <w:r w:rsidR="00431FCE" w:rsidRPr="00107AB9">
        <w:rPr>
          <w:rFonts w:ascii="Bookman Old Style" w:hAnsi="Bookman Old Style"/>
          <w:color w:val="7030A0"/>
        </w:rPr>
        <w:t>.</w:t>
      </w:r>
      <w:r>
        <w:rPr>
          <w:rFonts w:ascii="Bookman Old Style" w:hAnsi="Bookman Old Style"/>
          <w:color w:val="7030A0"/>
        </w:rPr>
        <w:t xml:space="preserve"> </w:t>
      </w:r>
    </w:p>
    <w:p w:rsidR="00AD2941" w:rsidRPr="00107AB9" w:rsidRDefault="00431FCE" w:rsidP="00AD294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alibri"/>
          <w:color w:val="7030A0"/>
        </w:rPr>
      </w:pPr>
      <w:r w:rsidRPr="00107AB9">
        <w:rPr>
          <w:rFonts w:ascii="Bookman Old Style" w:hAnsi="Bookman Old Style"/>
          <w:color w:val="7030A0"/>
        </w:rPr>
        <w:t xml:space="preserve">Las supervisiones de </w:t>
      </w:r>
      <w:r w:rsidRPr="00107AB9">
        <w:rPr>
          <w:rFonts w:ascii="Bookman Old Style" w:hAnsi="Bookman Old Style"/>
          <w:b/>
          <w:color w:val="7030A0"/>
        </w:rPr>
        <w:t xml:space="preserve">situaciones de seguimiento familiar/individual </w:t>
      </w:r>
      <w:r w:rsidRPr="00107AB9">
        <w:rPr>
          <w:rFonts w:ascii="Bookman Old Style" w:hAnsi="Bookman Old Style"/>
          <w:color w:val="7030A0"/>
        </w:rPr>
        <w:t xml:space="preserve">se analizarán a través de la modalidad de ateneos de casos, que </w:t>
      </w:r>
      <w:r w:rsidR="00DB5238">
        <w:rPr>
          <w:rFonts w:ascii="Bookman Old Style" w:hAnsi="Bookman Old Style"/>
          <w:color w:val="7030A0"/>
        </w:rPr>
        <w:t xml:space="preserve">pueden </w:t>
      </w:r>
      <w:r w:rsidRPr="00107AB9">
        <w:rPr>
          <w:rFonts w:ascii="Bookman Old Style" w:hAnsi="Bookman Old Style"/>
          <w:color w:val="7030A0"/>
        </w:rPr>
        <w:t xml:space="preserve">ser presentados siguiendo una guía de pautas </w:t>
      </w:r>
      <w:r w:rsidR="00DB5238">
        <w:rPr>
          <w:rFonts w:ascii="Bookman Old Style" w:hAnsi="Bookman Old Style"/>
          <w:color w:val="7030A0"/>
        </w:rPr>
        <w:t>disponible para completar</w:t>
      </w:r>
      <w:r w:rsidRPr="00107AB9">
        <w:rPr>
          <w:rFonts w:ascii="Bookman Old Style" w:hAnsi="Bookman Old Style"/>
          <w:color w:val="7030A0"/>
        </w:rPr>
        <w:t xml:space="preserve"> en forma previa al encuentro. </w:t>
      </w:r>
    </w:p>
    <w:p w:rsidR="00F433DA" w:rsidRPr="00107AB9" w:rsidRDefault="00431FCE" w:rsidP="00AD294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alibri"/>
          <w:color w:val="7030A0"/>
        </w:rPr>
      </w:pPr>
      <w:r w:rsidRPr="00107AB9">
        <w:rPr>
          <w:rFonts w:ascii="Bookman Old Style" w:hAnsi="Bookman Old Style"/>
          <w:color w:val="7030A0"/>
        </w:rPr>
        <w:t xml:space="preserve">El resto de los temas se analizarán a partir de la discusión colectiva, que </w:t>
      </w:r>
      <w:r w:rsidR="004846B3">
        <w:rPr>
          <w:rFonts w:ascii="Bookman Old Style" w:hAnsi="Bookman Old Style"/>
          <w:color w:val="7030A0"/>
        </w:rPr>
        <w:t xml:space="preserve">en ocasiones </w:t>
      </w:r>
      <w:r w:rsidRPr="00107AB9">
        <w:rPr>
          <w:rFonts w:ascii="Bookman Old Style" w:hAnsi="Bookman Old Style"/>
          <w:color w:val="7030A0"/>
        </w:rPr>
        <w:t xml:space="preserve">será promovida a través del uso de </w:t>
      </w:r>
      <w:r w:rsidRPr="00107AB9">
        <w:rPr>
          <w:rFonts w:ascii="Bookman Old Style" w:hAnsi="Bookman Old Style"/>
          <w:b/>
          <w:color w:val="7030A0"/>
        </w:rPr>
        <w:t>técnicas específicas que oficiarán como disparadoras</w:t>
      </w:r>
      <w:r w:rsidR="000B624F" w:rsidRPr="00107AB9">
        <w:rPr>
          <w:rFonts w:ascii="Bookman Old Style" w:hAnsi="Bookman Old Style"/>
          <w:b/>
          <w:color w:val="7030A0"/>
        </w:rPr>
        <w:t xml:space="preserve"> o facilitadoras</w:t>
      </w:r>
      <w:r w:rsidRPr="00107AB9">
        <w:rPr>
          <w:rFonts w:ascii="Bookman Old Style" w:hAnsi="Bookman Old Style"/>
          <w:b/>
          <w:color w:val="7030A0"/>
        </w:rPr>
        <w:t xml:space="preserve"> del debate</w:t>
      </w:r>
      <w:r w:rsidRPr="00107AB9">
        <w:rPr>
          <w:rFonts w:ascii="Bookman Old Style" w:hAnsi="Bookman Old Style"/>
          <w:color w:val="7030A0"/>
        </w:rPr>
        <w:t xml:space="preserve">. </w:t>
      </w:r>
      <w:r w:rsidR="00F433DA" w:rsidRPr="00107AB9">
        <w:rPr>
          <w:rFonts w:ascii="Bookman Old Style" w:hAnsi="Bookman Old Style" w:cs="Calibri"/>
          <w:color w:val="7030A0"/>
        </w:rPr>
        <w:t xml:space="preserve">Se incluirá la exhibición de registros artísticos audiovisuales que potencien las reflexiones colectivas sobre los contenidos expuestos (cortometrajes, </w:t>
      </w:r>
      <w:proofErr w:type="spellStart"/>
      <w:r w:rsidR="00F433DA" w:rsidRPr="00107AB9">
        <w:rPr>
          <w:rFonts w:ascii="Bookman Old Style" w:hAnsi="Bookman Old Style" w:cs="Calibri"/>
          <w:color w:val="7030A0"/>
        </w:rPr>
        <w:t>fotoensayos</w:t>
      </w:r>
      <w:proofErr w:type="spellEnd"/>
      <w:r w:rsidR="00F433DA" w:rsidRPr="00107AB9">
        <w:rPr>
          <w:rFonts w:ascii="Bookman Old Style" w:hAnsi="Bookman Old Style" w:cs="Calibri"/>
          <w:color w:val="7030A0"/>
        </w:rPr>
        <w:t xml:space="preserve">, </w:t>
      </w:r>
      <w:r w:rsidR="00DB5238">
        <w:rPr>
          <w:rFonts w:ascii="Bookman Old Style" w:hAnsi="Bookman Old Style" w:cs="Calibri"/>
          <w:color w:val="7030A0"/>
        </w:rPr>
        <w:t>f</w:t>
      </w:r>
      <w:r w:rsidR="00F433DA" w:rsidRPr="00107AB9">
        <w:rPr>
          <w:rFonts w:ascii="Bookman Old Style" w:hAnsi="Bookman Old Style" w:cs="Calibri"/>
          <w:color w:val="7030A0"/>
        </w:rPr>
        <w:t>ragmentos literarios</w:t>
      </w:r>
      <w:r w:rsidR="00DB5238">
        <w:rPr>
          <w:rFonts w:ascii="Bookman Old Style" w:hAnsi="Bookman Old Style" w:cs="Calibri"/>
          <w:color w:val="7030A0"/>
        </w:rPr>
        <w:t>, entre otros</w:t>
      </w:r>
      <w:r w:rsidR="00F433DA" w:rsidRPr="00107AB9">
        <w:rPr>
          <w:rFonts w:ascii="Bookman Old Style" w:hAnsi="Bookman Old Style" w:cs="Calibri"/>
          <w:color w:val="7030A0"/>
        </w:rPr>
        <w:t xml:space="preserve">). </w:t>
      </w:r>
    </w:p>
    <w:p w:rsidR="00431FCE" w:rsidRPr="00107AB9" w:rsidRDefault="00431FCE" w:rsidP="00AD2941">
      <w:pPr>
        <w:pStyle w:val="Prrafodelista"/>
        <w:numPr>
          <w:ilvl w:val="0"/>
          <w:numId w:val="5"/>
        </w:numPr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lastRenderedPageBreak/>
        <w:t xml:space="preserve">Por </w:t>
      </w:r>
      <w:r w:rsidR="000B624F" w:rsidRPr="00107AB9">
        <w:rPr>
          <w:rFonts w:ascii="Bookman Old Style" w:hAnsi="Bookman Old Style"/>
          <w:color w:val="7030A0"/>
        </w:rPr>
        <w:t xml:space="preserve">otra parte, </w:t>
      </w:r>
      <w:r w:rsidRPr="00107AB9">
        <w:rPr>
          <w:rFonts w:ascii="Bookman Old Style" w:hAnsi="Bookman Old Style"/>
          <w:color w:val="7030A0"/>
        </w:rPr>
        <w:t>se p</w:t>
      </w:r>
      <w:r w:rsidR="000B624F" w:rsidRPr="00107AB9">
        <w:rPr>
          <w:rFonts w:ascii="Bookman Old Style" w:hAnsi="Bookman Old Style"/>
          <w:color w:val="7030A0"/>
        </w:rPr>
        <w:t xml:space="preserve">ropiciará la reflexión sobre los procesos de trabajo tendiendo a la elaboración de </w:t>
      </w:r>
      <w:r w:rsidR="000B624F" w:rsidRPr="00107AB9">
        <w:rPr>
          <w:rFonts w:ascii="Bookman Old Style" w:hAnsi="Bookman Old Style"/>
          <w:b/>
          <w:color w:val="7030A0"/>
        </w:rPr>
        <w:t>insumos y documentos que organicen las dinámicas cotidianas de trabajo</w:t>
      </w:r>
      <w:r w:rsidR="000B624F" w:rsidRPr="00107AB9">
        <w:rPr>
          <w:rFonts w:ascii="Bookman Old Style" w:hAnsi="Bookman Old Style"/>
          <w:color w:val="7030A0"/>
        </w:rPr>
        <w:t>. Por ejemplo, realizando</w:t>
      </w:r>
      <w:r w:rsidRPr="00107AB9">
        <w:rPr>
          <w:rFonts w:ascii="Bookman Old Style" w:hAnsi="Bookman Old Style"/>
          <w:color w:val="7030A0"/>
        </w:rPr>
        <w:t xml:space="preserve"> cartografías de los territorios en los que se interviene así como de los espacios laborales, </w:t>
      </w:r>
      <w:r w:rsidR="000B624F" w:rsidRPr="00107AB9">
        <w:rPr>
          <w:rFonts w:ascii="Bookman Old Style" w:hAnsi="Bookman Old Style"/>
          <w:color w:val="7030A0"/>
        </w:rPr>
        <w:t xml:space="preserve">diseñando </w:t>
      </w:r>
      <w:proofErr w:type="spellStart"/>
      <w:r w:rsidRPr="00107AB9">
        <w:rPr>
          <w:rFonts w:ascii="Bookman Old Style" w:hAnsi="Bookman Old Style"/>
          <w:color w:val="7030A0"/>
        </w:rPr>
        <w:t>cursogramas</w:t>
      </w:r>
      <w:proofErr w:type="spellEnd"/>
      <w:r w:rsidRPr="00107AB9">
        <w:rPr>
          <w:rFonts w:ascii="Bookman Old Style" w:hAnsi="Bookman Old Style"/>
          <w:color w:val="7030A0"/>
        </w:rPr>
        <w:t xml:space="preserve"> de los procesos de intervención, </w:t>
      </w:r>
      <w:r w:rsidR="000B624F" w:rsidRPr="00107AB9">
        <w:rPr>
          <w:rFonts w:ascii="Bookman Old Style" w:hAnsi="Bookman Old Style"/>
          <w:color w:val="7030A0"/>
        </w:rPr>
        <w:t xml:space="preserve">construyendo </w:t>
      </w:r>
      <w:r w:rsidRPr="00107AB9">
        <w:rPr>
          <w:rFonts w:ascii="Bookman Old Style" w:hAnsi="Bookman Old Style"/>
          <w:color w:val="7030A0"/>
        </w:rPr>
        <w:t>protocolos e instructivos de intervención,</w:t>
      </w:r>
      <w:r w:rsidR="000B624F" w:rsidRPr="00107AB9">
        <w:rPr>
          <w:rFonts w:ascii="Bookman Old Style" w:hAnsi="Bookman Old Style"/>
          <w:color w:val="7030A0"/>
        </w:rPr>
        <w:t xml:space="preserve"> desarrollando</w:t>
      </w:r>
      <w:r w:rsidRPr="00107AB9">
        <w:rPr>
          <w:rFonts w:ascii="Bookman Old Style" w:hAnsi="Bookman Old Style"/>
          <w:color w:val="7030A0"/>
        </w:rPr>
        <w:t xml:space="preserve"> inventario</w:t>
      </w:r>
      <w:r w:rsidR="000B624F" w:rsidRPr="00107AB9">
        <w:rPr>
          <w:rFonts w:ascii="Bookman Old Style" w:hAnsi="Bookman Old Style"/>
          <w:color w:val="7030A0"/>
        </w:rPr>
        <w:t>s y tipificacio</w:t>
      </w:r>
      <w:r w:rsidRPr="00107AB9">
        <w:rPr>
          <w:rFonts w:ascii="Bookman Old Style" w:hAnsi="Bookman Old Style"/>
          <w:color w:val="7030A0"/>
        </w:rPr>
        <w:t>n</w:t>
      </w:r>
      <w:r w:rsidR="000B624F" w:rsidRPr="00107AB9">
        <w:rPr>
          <w:rFonts w:ascii="Bookman Old Style" w:hAnsi="Bookman Old Style"/>
          <w:color w:val="7030A0"/>
        </w:rPr>
        <w:t>es</w:t>
      </w:r>
      <w:r w:rsidRPr="00107AB9">
        <w:rPr>
          <w:rFonts w:ascii="Bookman Old Style" w:hAnsi="Bookman Old Style"/>
          <w:color w:val="7030A0"/>
        </w:rPr>
        <w:t xml:space="preserve"> de los documentos de trabajo, etc.  </w:t>
      </w:r>
    </w:p>
    <w:p w:rsidR="00431FCE" w:rsidRPr="00107AB9" w:rsidRDefault="00431FCE" w:rsidP="00AD2941">
      <w:pPr>
        <w:pStyle w:val="Prrafodelista"/>
        <w:numPr>
          <w:ilvl w:val="0"/>
          <w:numId w:val="5"/>
        </w:numPr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 xml:space="preserve">En función de las temáticas e intereses abordados en cada encuentro se sugerirá </w:t>
      </w:r>
      <w:r w:rsidRPr="00107AB9">
        <w:rPr>
          <w:rFonts w:ascii="Bookman Old Style" w:hAnsi="Bookman Old Style"/>
          <w:b/>
          <w:color w:val="7030A0"/>
        </w:rPr>
        <w:t>bibliografía específica</w:t>
      </w:r>
      <w:r w:rsidRPr="00107AB9">
        <w:rPr>
          <w:rFonts w:ascii="Bookman Old Style" w:hAnsi="Bookman Old Style"/>
          <w:color w:val="7030A0"/>
        </w:rPr>
        <w:t>, cuya lectura se propone realizar antes del siguiente encuentro.</w:t>
      </w:r>
    </w:p>
    <w:p w:rsidR="00431FCE" w:rsidRPr="00107AB9" w:rsidRDefault="00431FCE" w:rsidP="00AD2941">
      <w:pPr>
        <w:pStyle w:val="Prrafodelista"/>
        <w:numPr>
          <w:ilvl w:val="0"/>
          <w:numId w:val="5"/>
        </w:numPr>
        <w:rPr>
          <w:rFonts w:ascii="Bookman Old Style" w:hAnsi="Bookman Old Style"/>
          <w:color w:val="7030A0"/>
        </w:rPr>
      </w:pPr>
      <w:r w:rsidRPr="00107AB9">
        <w:rPr>
          <w:rFonts w:ascii="Bookman Old Style" w:hAnsi="Bookman Old Style"/>
          <w:color w:val="7030A0"/>
        </w:rPr>
        <w:t>En caso de resolverse el inicio de alguna</w:t>
      </w:r>
      <w:r w:rsidRPr="00107AB9">
        <w:rPr>
          <w:rFonts w:ascii="Bookman Old Style" w:hAnsi="Bookman Old Style"/>
          <w:b/>
          <w:color w:val="7030A0"/>
        </w:rPr>
        <w:t xml:space="preserve"> investigación/sistematización de la práctica</w:t>
      </w:r>
      <w:r w:rsidRPr="00107AB9">
        <w:rPr>
          <w:rFonts w:ascii="Bookman Old Style" w:hAnsi="Bookman Old Style"/>
          <w:color w:val="7030A0"/>
        </w:rPr>
        <w:t xml:space="preserve">, la propuesta es que en los encuentros se analicen los avances que </w:t>
      </w:r>
      <w:r w:rsidR="004846B3">
        <w:rPr>
          <w:rFonts w:ascii="Bookman Old Style" w:hAnsi="Bookman Old Style"/>
          <w:color w:val="7030A0"/>
        </w:rPr>
        <w:t xml:space="preserve">se </w:t>
      </w:r>
      <w:r w:rsidRPr="00107AB9">
        <w:rPr>
          <w:rFonts w:ascii="Bookman Old Style" w:hAnsi="Bookman Old Style"/>
          <w:color w:val="7030A0"/>
        </w:rPr>
        <w:t xml:space="preserve">puedan ir </w:t>
      </w:r>
      <w:r w:rsidR="00B015C4">
        <w:rPr>
          <w:rFonts w:ascii="Bookman Old Style" w:hAnsi="Bookman Old Style"/>
          <w:color w:val="7030A0"/>
        </w:rPr>
        <w:t>produciendo al respecto</w:t>
      </w:r>
      <w:r w:rsidRPr="00107AB9">
        <w:rPr>
          <w:rFonts w:ascii="Bookman Old Style" w:hAnsi="Bookman Old Style"/>
          <w:color w:val="7030A0"/>
        </w:rPr>
        <w:t>. En este caso, se destinará un momento de cada encuentro para este fin, dejando el resto del tiempo disponibl</w:t>
      </w:r>
      <w:r w:rsidR="00DB5238">
        <w:rPr>
          <w:rFonts w:ascii="Bookman Old Style" w:hAnsi="Bookman Old Style"/>
          <w:color w:val="7030A0"/>
        </w:rPr>
        <w:t>e para abordar temas emergentes o acordados</w:t>
      </w:r>
      <w:r w:rsidRPr="00107AB9">
        <w:rPr>
          <w:rFonts w:ascii="Bookman Old Style" w:hAnsi="Bookman Old Style"/>
          <w:color w:val="7030A0"/>
        </w:rPr>
        <w:t>.</w:t>
      </w:r>
    </w:p>
    <w:p w:rsidR="00431FCE" w:rsidRPr="00107AB9" w:rsidRDefault="00431FCE" w:rsidP="00714AE0">
      <w:pPr>
        <w:spacing w:line="240" w:lineRule="auto"/>
        <w:jc w:val="both"/>
        <w:rPr>
          <w:rFonts w:ascii="Bookman Old Style" w:hAnsi="Bookman Old Style"/>
          <w:color w:val="7030A0"/>
        </w:rPr>
      </w:pPr>
    </w:p>
    <w:sectPr w:rsidR="00431FCE" w:rsidRPr="00107AB9" w:rsidSect="00363A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F9" w:rsidRDefault="00635FF9" w:rsidP="00714AE0">
      <w:pPr>
        <w:spacing w:after="0" w:line="240" w:lineRule="auto"/>
      </w:pPr>
      <w:r>
        <w:separator/>
      </w:r>
    </w:p>
  </w:endnote>
  <w:endnote w:type="continuationSeparator" w:id="0">
    <w:p w:rsidR="00635FF9" w:rsidRDefault="00635FF9" w:rsidP="0071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F9" w:rsidRDefault="00635FF9" w:rsidP="00714AE0">
      <w:pPr>
        <w:spacing w:after="0" w:line="240" w:lineRule="auto"/>
      </w:pPr>
      <w:r>
        <w:separator/>
      </w:r>
    </w:p>
  </w:footnote>
  <w:footnote w:type="continuationSeparator" w:id="0">
    <w:p w:rsidR="00635FF9" w:rsidRDefault="00635FF9" w:rsidP="0071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4532_"/>
      </v:shape>
    </w:pict>
  </w:numPicBullet>
  <w:abstractNum w:abstractNumId="0">
    <w:nsid w:val="2B7854AE"/>
    <w:multiLevelType w:val="hybridMultilevel"/>
    <w:tmpl w:val="A19EB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F64A2"/>
    <w:multiLevelType w:val="hybridMultilevel"/>
    <w:tmpl w:val="C876DE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C5FBA"/>
    <w:multiLevelType w:val="hybridMultilevel"/>
    <w:tmpl w:val="600646AC"/>
    <w:lvl w:ilvl="0" w:tplc="87F664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87232"/>
    <w:multiLevelType w:val="hybridMultilevel"/>
    <w:tmpl w:val="52BEA62A"/>
    <w:lvl w:ilvl="0" w:tplc="357A001E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053DC"/>
    <w:multiLevelType w:val="hybridMultilevel"/>
    <w:tmpl w:val="CD326FB2"/>
    <w:lvl w:ilvl="0" w:tplc="87F6641A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eastAsiaTheme="minorHAnsi" w:hAnsi="Symbol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60F1A83"/>
    <w:multiLevelType w:val="hybridMultilevel"/>
    <w:tmpl w:val="AFBEA8E6"/>
    <w:lvl w:ilvl="0" w:tplc="87F664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D6E56"/>
    <w:multiLevelType w:val="hybridMultilevel"/>
    <w:tmpl w:val="8464939A"/>
    <w:lvl w:ilvl="0" w:tplc="B7107DE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7B5B06"/>
    <w:multiLevelType w:val="hybridMultilevel"/>
    <w:tmpl w:val="BE5456CA"/>
    <w:lvl w:ilvl="0" w:tplc="4BBA9B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B6"/>
    <w:rsid w:val="000B624F"/>
    <w:rsid w:val="00102AA0"/>
    <w:rsid w:val="00107AB9"/>
    <w:rsid w:val="00127103"/>
    <w:rsid w:val="001D438E"/>
    <w:rsid w:val="002151EA"/>
    <w:rsid w:val="00254C5E"/>
    <w:rsid w:val="0027338C"/>
    <w:rsid w:val="0027420B"/>
    <w:rsid w:val="0028460D"/>
    <w:rsid w:val="002E1B47"/>
    <w:rsid w:val="00346C19"/>
    <w:rsid w:val="00363A23"/>
    <w:rsid w:val="00376B18"/>
    <w:rsid w:val="003B13F8"/>
    <w:rsid w:val="00430875"/>
    <w:rsid w:val="00431FCE"/>
    <w:rsid w:val="00483ABA"/>
    <w:rsid w:val="004846B3"/>
    <w:rsid w:val="005E23EC"/>
    <w:rsid w:val="005F3C0D"/>
    <w:rsid w:val="005F6F4B"/>
    <w:rsid w:val="00635FF9"/>
    <w:rsid w:val="006748B6"/>
    <w:rsid w:val="0069176E"/>
    <w:rsid w:val="00692ED1"/>
    <w:rsid w:val="006E7A57"/>
    <w:rsid w:val="006F71CC"/>
    <w:rsid w:val="00714AE0"/>
    <w:rsid w:val="00733464"/>
    <w:rsid w:val="007513C3"/>
    <w:rsid w:val="00755BCF"/>
    <w:rsid w:val="007B29D5"/>
    <w:rsid w:val="00883F67"/>
    <w:rsid w:val="008A2ADB"/>
    <w:rsid w:val="008E4164"/>
    <w:rsid w:val="00926038"/>
    <w:rsid w:val="009311D4"/>
    <w:rsid w:val="00934740"/>
    <w:rsid w:val="00966861"/>
    <w:rsid w:val="00A058A1"/>
    <w:rsid w:val="00A543BE"/>
    <w:rsid w:val="00A85E3D"/>
    <w:rsid w:val="00AD2941"/>
    <w:rsid w:val="00AE41CA"/>
    <w:rsid w:val="00B015C4"/>
    <w:rsid w:val="00BB1AA6"/>
    <w:rsid w:val="00C130A0"/>
    <w:rsid w:val="00C72417"/>
    <w:rsid w:val="00D21307"/>
    <w:rsid w:val="00D940C3"/>
    <w:rsid w:val="00DA6F43"/>
    <w:rsid w:val="00DB5238"/>
    <w:rsid w:val="00DD230E"/>
    <w:rsid w:val="00DE4D99"/>
    <w:rsid w:val="00E70A77"/>
    <w:rsid w:val="00ED5FCC"/>
    <w:rsid w:val="00F13C0E"/>
    <w:rsid w:val="00F433DA"/>
    <w:rsid w:val="00F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48B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14A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4A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4AE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846B3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48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48B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14A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4A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4AE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846B3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48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abrielapombo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D075-3630-4184-A72C-D1CF141B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cp:lastPrinted>2014-07-21T01:09:00Z</cp:lastPrinted>
  <dcterms:created xsi:type="dcterms:W3CDTF">2018-05-05T15:36:00Z</dcterms:created>
  <dcterms:modified xsi:type="dcterms:W3CDTF">2018-05-10T20:04:00Z</dcterms:modified>
</cp:coreProperties>
</file>